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7" w:rsidRDefault="00B92A1E" w:rsidP="006317C7">
      <w:pPr>
        <w:tabs>
          <w:tab w:val="left" w:pos="785"/>
          <w:tab w:val="left" w:pos="2855"/>
        </w:tabs>
        <w:autoSpaceDE w:val="0"/>
        <w:autoSpaceDN w:val="0"/>
        <w:adjustRightInd w:val="0"/>
        <w:spacing w:after="0" w:line="240" w:lineRule="auto"/>
        <w:ind w:left="2303" w:right="-129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-75638</wp:posOffset>
                </wp:positionH>
                <wp:positionV relativeFrom="paragraph">
                  <wp:posOffset>-180569</wp:posOffset>
                </wp:positionV>
                <wp:extent cx="1049312" cy="89714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312" cy="8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110" w:rsidRDefault="00C9568D">
                            <w:r>
                              <w:rPr>
                                <w:rFonts w:ascii="Arial" w:hAnsi="Arial" w:cs="Arial"/>
                                <w:noProof/>
                                <w:color w:val="0A88D3"/>
                                <w:lang w:val="fr-BE" w:eastAsia="fr-BE"/>
                              </w:rPr>
                              <w:drawing>
                                <wp:inline distT="0" distB="0" distL="0" distR="0" wp14:anchorId="1F69ED5B" wp14:editId="3DC37CA6">
                                  <wp:extent cx="734518" cy="852703"/>
                                  <wp:effectExtent l="0" t="0" r="8890" b="5080"/>
                                  <wp:docPr id="24" name="Image 22" descr="Soccer, Femmes, Jeu, La Concurrenc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occer, Femmes, Jeu, La Concurrenc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81" cy="887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95pt;margin-top:-14.2pt;width:82.6pt;height:70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CgA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xgp&#10;0gFFD3zw6FoPKCtDeXrjKrC6N2DnB9gHmmOqztxp+tkhpW9aorb8ylrdt5wwCC8LN5OzqyOOCyCb&#10;/p1m4IfsvI5AQ2O7UDuoBgJ0oOnxRE2IhQaXaVG+ynKMKJwty0VWRO4SUh1vG+v8G647FCY1tkB9&#10;RCf7O+dDNKQ6mgRnTkvB1kLKuLDbzY20aE9AJuv4xQSemUkVjJUO10bEcQeCBB/hLIQbaf9WZnmR&#10;XuflZD1fLibFuphNykW6nKRZeV3OIZvidv09BJgVVSsY4+pOKH6UYFb8HcWHZhjFE0WIeqByls9G&#10;iv6YZBq/3yXZCQ8dKUUHdT4ZkSoQ+1oxSJtUngg5zpOfw49Vhhoc/7EqUQaB+VEDftgMgBK0sdHs&#10;EQRhNfAFrMMzApNW268Y9dCSNXZfdsRyjORbBaIqswJYRz4uitkih4U9P9mcnxBFAarGHqNxeuPH&#10;vt8ZK7YteBplrPQVCLERUSNPUR3kC20Xkzk8EaGvz9fR6ukhW/0AAAD//wMAUEsDBBQABgAIAAAA&#10;IQC/cZ0x3wAAAAsBAAAPAAAAZHJzL2Rvd25yZXYueG1sTI/LboMwEEX3lfoP1lTqpkoM5AnFRG2l&#10;Vt0mzQcM2AFUPEbYCeTvO1k1uzuaoztn8t1kO3Exg28dKYjnEQhDldMt1QqOP5+zLQgfkDR2joyC&#10;q/GwKx4fcsy0G2lvLodQCy4hn6GCJoQ+k9JXjbHo5643xLuTGywGHoda6gFHLredTKJoLS22xBca&#10;7M1HY6rfw9kqOH2PL6t0LL/CcbNfrt+x3ZTuqtTz0/T2CiKYKfzDcNNndSjYqXRn0l50CmZxnDLK&#10;IdkuQdyI1WIBouQQJynIIpf3PxR/AAAA//8DAFBLAQItABQABgAIAAAAIQC2gziS/gAAAOEBAAAT&#10;AAAAAAAAAAAAAAAAAAAAAABbQ29udGVudF9UeXBlc10ueG1sUEsBAi0AFAAGAAgAAAAhADj9If/W&#10;AAAAlAEAAAsAAAAAAAAAAAAAAAAALwEAAF9yZWxzLy5yZWxzUEsBAi0AFAAGAAgAAAAhAFl9Y8KA&#10;AgAAEAUAAA4AAAAAAAAAAAAAAAAALgIAAGRycy9lMm9Eb2MueG1sUEsBAi0AFAAGAAgAAAAhAL9x&#10;nTHfAAAACwEAAA8AAAAAAAAAAAAAAAAA2gQAAGRycy9kb3ducmV2LnhtbFBLBQYAAAAABAAEAPMA&#10;AADmBQAAAAA=&#10;" stroked="f">
                <v:textbox>
                  <w:txbxContent>
                    <w:p w:rsidR="002F0110" w:rsidRDefault="00C9568D">
                      <w:r>
                        <w:rPr>
                          <w:rFonts w:ascii="Arial" w:hAnsi="Arial" w:cs="Arial"/>
                          <w:noProof/>
                          <w:color w:val="0A88D3"/>
                          <w:lang w:val="fr-BE" w:eastAsia="fr-BE"/>
                        </w:rPr>
                        <w:drawing>
                          <wp:inline distT="0" distB="0" distL="0" distR="0" wp14:anchorId="1F69ED5B" wp14:editId="3DC37CA6">
                            <wp:extent cx="734518" cy="852703"/>
                            <wp:effectExtent l="0" t="0" r="8890" b="5080"/>
                            <wp:docPr id="24" name="Image 22" descr="Soccer, Femmes, Jeu, La Concurrenc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occer, Femmes, Jeu, La Concurrenc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81" cy="887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D92">
        <w:rPr>
          <w:rFonts w:ascii="Calibri" w:hAnsi="Calibri" w:cs="Calibri"/>
          <w:b/>
          <w:bCs/>
          <w:sz w:val="40"/>
          <w:szCs w:val="40"/>
        </w:rPr>
        <w:t>3</w:t>
      </w:r>
      <w:r w:rsidR="00C9568D">
        <w:rPr>
          <w:rFonts w:ascii="Calibri" w:hAnsi="Calibri" w:cs="Calibri"/>
          <w:b/>
          <w:bCs/>
          <w:sz w:val="40"/>
          <w:szCs w:val="40"/>
        </w:rPr>
        <w:t>1</w:t>
      </w:r>
      <w:r w:rsidR="006317C7">
        <w:rPr>
          <w:rFonts w:ascii="Calibri" w:hAnsi="Calibri" w:cs="Calibri"/>
          <w:b/>
          <w:bCs/>
          <w:sz w:val="40"/>
          <w:szCs w:val="40"/>
          <w:vertAlign w:val="superscript"/>
        </w:rPr>
        <w:t>ème</w:t>
      </w:r>
      <w:r w:rsidR="006317C7">
        <w:rPr>
          <w:rFonts w:ascii="Calibri" w:hAnsi="Calibri" w:cs="Calibri"/>
          <w:b/>
          <w:bCs/>
          <w:sz w:val="40"/>
          <w:szCs w:val="40"/>
        </w:rPr>
        <w:t xml:space="preserve"> COLLOQUE  de Médecine du Sport</w:t>
      </w:r>
    </w:p>
    <w:p w:rsidR="006317C7" w:rsidRDefault="00B92A1E" w:rsidP="009410D5">
      <w:pPr>
        <w:autoSpaceDE w:val="0"/>
        <w:autoSpaceDN w:val="0"/>
        <w:adjustRightInd w:val="0"/>
        <w:spacing w:after="0" w:line="240" w:lineRule="auto"/>
        <w:ind w:right="-1298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248285</wp:posOffset>
                </wp:positionV>
                <wp:extent cx="1525905" cy="69913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01" w:rsidRPr="00180501" w:rsidRDefault="00EF207C" w:rsidP="00180501">
                            <w:r w:rsidRPr="00EF207C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133475" cy="623791"/>
                                  <wp:effectExtent l="19050" t="0" r="9525" b="0"/>
                                  <wp:docPr id="2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166" cy="624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4.2pt;margin-top:19.55pt;width:120.15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YpgwIAABcFAAAOAAAAZHJzL2Uyb0RvYy54bWysVNmO2yAUfa/Uf0C8Z2ynTia2xhnN0lSV&#10;pos00w8ggGNUDBRI7Omo/94LJGmmi1RV9QNmuZy7nHO5uBx7iXbcOqFVg4uzHCOuqGZCbRr86WE1&#10;WWDkPFGMSK14gx+5w5fLly8uBlPzqe60ZNwiAFGuHkyDO+9NnWWOdrwn7kwbruCw1bYnHpZ2kzFL&#10;BkDvZTbN83k2aMuM1ZQ7B7u36RAvI37bcuo/tK3jHskGQ2w+jjaO6zBmywtSbywxnaD7MMg/RNET&#10;ocDpEeqWeIK2VvwC1QtqtdOtP6O6z3TbCspjDpBNkf+UzX1HDI+5QHGcOZbJ/T9Y+n730SLBGgxE&#10;KdIDRQ989Ohaj6goQnkG42qwujdg50fYB5pjqs7cafrZIaVvOqI2/MpaPXScMAgv3sxOriYcF0DW&#10;wzvNwA/Zeh2Bxtb2oXZQDQToQNPjkZoQCw0uZ9NZlc8wonA2r6ri1SwEl5H6cNtY599w3aMwabAF&#10;6iM62d05n0wPJsGZ01KwlZAyLuxmfSMt2hGQySp+e/RnZlIFY6XDtYSYdiBI8BHOQriR9qeqmJb5&#10;9bSarOaL80m5KmeT6jxfTPKiuq7meVmVt6tvIcCirDvBGFd3QvGDBIvy7yjeN0MSTxQhGhpcQbES&#10;RX9MMo/f75LshYeOlKIHSRyNSB2Ifa0YpE1qT4RM8+x5+JEQqMHhH6sSZRCYTxrw43qMgjuqa63Z&#10;I+jCaqANyIfXBCadtl8xGqAzG+y+bInlGMm3CrRVFWUZWjkuytn5FBb29GR9ekIUBagGe4zS9Man&#10;9t8aKzYdeEpqVvoK9NiKKJUg3BQVZBIW0H0xp/1LEdr7dB2tfrxny+8AAAD//wMAUEsDBBQABgAI&#10;AAAAIQD2pkLz3wAAAAsBAAAPAAAAZHJzL2Rvd25yZXYueG1sTI/LTsMwEEX3SPyDNUhsEHVSQvMg&#10;TgVIILYt/YBJPE0i4nEUu03697gr2M1oju6cW24XM4gzTa63rCBeRSCIG6t7bhUcvj8eMxDOI2sc&#10;LJOCCznYVrc3JRbazryj8963IoSwK1BB5/1YSOmajgy6lR2Jw+1oJ4M+rFMr9YRzCDeDXEfRRhrs&#10;OXzocKT3jpqf/ckoOH7ND8/5XH/6Q7pLNm/Yp7W9KHV/t7y+gPC0+D8YrvpBHargVNsTaycGBXmU&#10;JQFV8JTHIK5AnGQpiDpMSb4GWZXyf4fqFwAA//8DAFBLAQItABQABgAIAAAAIQC2gziS/gAAAOEB&#10;AAATAAAAAAAAAAAAAAAAAAAAAABbQ29udGVudF9UeXBlc10ueG1sUEsBAi0AFAAGAAgAAAAhADj9&#10;If/WAAAAlAEAAAsAAAAAAAAAAAAAAAAALwEAAF9yZWxzLy5yZWxzUEsBAi0AFAAGAAgAAAAhAFvA&#10;limDAgAAFwUAAA4AAAAAAAAAAAAAAAAALgIAAGRycy9lMm9Eb2MueG1sUEsBAi0AFAAGAAgAAAAh&#10;APamQvPfAAAACwEAAA8AAAAAAAAAAAAAAAAA3QQAAGRycy9kb3ducmV2LnhtbFBLBQYAAAAABAAE&#10;APMAAADpBQAAAAA=&#10;" stroked="f">
                <v:textbox>
                  <w:txbxContent>
                    <w:p w:rsidR="00180501" w:rsidRPr="00180501" w:rsidRDefault="00EF207C" w:rsidP="00180501">
                      <w:r w:rsidRPr="00EF207C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133475" cy="623791"/>
                            <wp:effectExtent l="19050" t="0" r="9525" b="0"/>
                            <wp:docPr id="2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166" cy="624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10D5">
        <w:rPr>
          <w:rFonts w:ascii="Calibri" w:hAnsi="Calibri" w:cs="Calibri"/>
          <w:b/>
          <w:bCs/>
          <w:sz w:val="40"/>
          <w:szCs w:val="40"/>
        </w:rPr>
        <w:t xml:space="preserve">                             </w:t>
      </w:r>
      <w:proofErr w:type="gramStart"/>
      <w:r w:rsidR="006317C7">
        <w:rPr>
          <w:rFonts w:ascii="Calibri" w:hAnsi="Calibri" w:cs="Calibri"/>
          <w:b/>
          <w:bCs/>
          <w:sz w:val="40"/>
          <w:szCs w:val="40"/>
        </w:rPr>
        <w:t>et</w:t>
      </w:r>
      <w:proofErr w:type="gramEnd"/>
      <w:r w:rsidR="006317C7">
        <w:rPr>
          <w:rFonts w:ascii="Calibri" w:hAnsi="Calibri" w:cs="Calibri"/>
          <w:b/>
          <w:bCs/>
          <w:sz w:val="40"/>
          <w:szCs w:val="40"/>
        </w:rPr>
        <w:t xml:space="preserve"> de l’Appareil Locomoteur</w:t>
      </w:r>
      <w:r w:rsidR="009410D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317C7">
        <w:rPr>
          <w:rFonts w:ascii="Calibri" w:hAnsi="Calibri" w:cs="Calibri"/>
          <w:b/>
          <w:bCs/>
          <w:sz w:val="40"/>
          <w:szCs w:val="40"/>
        </w:rPr>
        <w:t>au LEC</w:t>
      </w:r>
    </w:p>
    <w:p w:rsidR="006317C7" w:rsidRDefault="00C9568D" w:rsidP="006317C7">
      <w:pPr>
        <w:autoSpaceDE w:val="0"/>
        <w:autoSpaceDN w:val="0"/>
        <w:adjustRightInd w:val="0"/>
        <w:spacing w:after="0" w:line="240" w:lineRule="auto"/>
        <w:ind w:left="3862" w:right="-1298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Le 18  Novembre 2017</w:t>
      </w:r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642"/>
      </w:tblGrid>
      <w:tr w:rsidR="00F34D92" w:rsidRPr="00B157A0" w:rsidTr="008F485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9 H 00  </w:t>
            </w: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A0" w:rsidRPr="00B157A0" w:rsidRDefault="00B157A0" w:rsidP="00B157A0">
            <w:pPr>
              <w:spacing w:after="0" w:line="240" w:lineRule="auto"/>
              <w:ind w:left="38" w:hanging="38"/>
              <w:rPr>
                <w:b/>
              </w:rPr>
            </w:pPr>
            <w:r w:rsidRPr="00B157A0">
              <w:rPr>
                <w:b/>
              </w:rPr>
              <w:t>« </w:t>
            </w:r>
            <w:r w:rsidRPr="00B157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Entorse, déchirure ligamentaire, évolution naturelle et selon </w:t>
            </w:r>
            <w:r w:rsidRPr="00B157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traitement, cicatrisation : le </w:t>
            </w:r>
            <w:r w:rsidRPr="00B157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notions de base."</w:t>
            </w:r>
            <w:r w:rsidRPr="00B157A0">
              <w:rPr>
                <w:b/>
              </w:rPr>
              <w:t xml:space="preserve">                      </w:t>
            </w:r>
          </w:p>
          <w:p w:rsidR="00F34D92" w:rsidRPr="00B157A0" w:rsidRDefault="00B157A0" w:rsidP="00B157A0">
            <w:pPr>
              <w:spacing w:after="0" w:line="240" w:lineRule="auto"/>
              <w:ind w:left="38" w:hanging="38"/>
              <w:rPr>
                <w:b/>
                <w:sz w:val="20"/>
                <w:szCs w:val="20"/>
              </w:rPr>
            </w:pPr>
            <w:r w:rsidRPr="00B157A0">
              <w:rPr>
                <w:b/>
              </w:rPr>
              <w:t xml:space="preserve"> </w:t>
            </w:r>
            <w:r w:rsidR="00F34D92" w:rsidRPr="00B157A0">
              <w:rPr>
                <w:b/>
              </w:rPr>
              <w:t xml:space="preserve">Dr E. Pierret – Orthopédie – CHU Sart </w:t>
            </w:r>
            <w:proofErr w:type="spellStart"/>
            <w:r w:rsidR="00F34D92" w:rsidRPr="00B157A0">
              <w:rPr>
                <w:b/>
              </w:rPr>
              <w:t>Tilman</w:t>
            </w:r>
            <w:proofErr w:type="spellEnd"/>
            <w:r w:rsidR="00F34D92" w:rsidRPr="00B157A0">
              <w:rPr>
                <w:b/>
              </w:rPr>
              <w:t xml:space="preserve">, Liège </w:t>
            </w:r>
          </w:p>
        </w:tc>
      </w:tr>
      <w:tr w:rsidR="00F34D92" w:rsidRPr="00B157A0" w:rsidTr="008F485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F34D92" w:rsidRPr="00B157A0" w:rsidTr="008F485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Default="00F34D92" w:rsidP="008F485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9 H 30</w:t>
            </w: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11H00</w:t>
            </w: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11H30</w:t>
            </w: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</w:p>
          <w:p w:rsidR="008F2466" w:rsidRDefault="008F2466" w:rsidP="008F4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12H00 </w:t>
            </w: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  <w:r w:rsidRPr="008F2466">
              <w:rPr>
                <w:b/>
              </w:rPr>
              <w:t>13H30</w:t>
            </w: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  <w:r w:rsidRPr="008F2466">
              <w:rPr>
                <w:b/>
              </w:rPr>
              <w:t>14H00</w:t>
            </w: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8F2466">
              <w:rPr>
                <w:b/>
              </w:rPr>
              <w:t>14H30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15H20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</w:p>
          <w:p w:rsidR="008F2466" w:rsidRPr="008F2466" w:rsidRDefault="008F2466" w:rsidP="008F2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15H50</w:t>
            </w: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8F2466" w:rsidP="008F4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F34D92" w:rsidRPr="00B157A0">
              <w:rPr>
                <w:b/>
              </w:rPr>
              <w:t>« Entorse ligament croisé, diagnostic, traitement, rééducation et reprise sportive »</w:t>
            </w:r>
          </w:p>
          <w:p w:rsidR="00F34D92" w:rsidRPr="00B157A0" w:rsidRDefault="00F34D92" w:rsidP="008F485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Dr V. </w:t>
            </w:r>
            <w:proofErr w:type="spellStart"/>
            <w:r w:rsidRPr="00B157A0">
              <w:rPr>
                <w:b/>
              </w:rPr>
              <w:t>Prist</w:t>
            </w:r>
            <w:proofErr w:type="spellEnd"/>
            <w:r w:rsidRPr="00B157A0">
              <w:rPr>
                <w:b/>
              </w:rPr>
              <w:t xml:space="preserve"> – Médecine Physique – VIVALIA-CHA, Libramont</w:t>
            </w:r>
          </w:p>
          <w:p w:rsidR="00F34D92" w:rsidRPr="00B157A0" w:rsidRDefault="00F34D92" w:rsidP="008F485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Dr A. Perdreau – Orthopédie  –  VIVALIA-CHA, Libramont</w:t>
            </w:r>
          </w:p>
          <w:p w:rsidR="00F34D92" w:rsidRDefault="00F34D92" w:rsidP="008F485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M. F. </w:t>
            </w:r>
            <w:proofErr w:type="spellStart"/>
            <w:r w:rsidRPr="00B157A0">
              <w:rPr>
                <w:b/>
              </w:rPr>
              <w:t>Wanlin</w:t>
            </w:r>
            <w:proofErr w:type="spellEnd"/>
            <w:r w:rsidRPr="00B157A0">
              <w:rPr>
                <w:b/>
              </w:rPr>
              <w:t xml:space="preserve">  –  Kinésithérapeute  –  VIVALIA-CHA, Libramont</w:t>
            </w:r>
            <w:r w:rsidR="009410D5">
              <w:rPr>
                <w:b/>
              </w:rPr>
              <w:t xml:space="preserve">         </w:t>
            </w:r>
          </w:p>
          <w:p w:rsidR="008F2466" w:rsidRPr="00B157A0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Le genou de l’enfant footballeur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Dr J. </w:t>
            </w:r>
            <w:proofErr w:type="spellStart"/>
            <w:r w:rsidRPr="00B157A0">
              <w:rPr>
                <w:b/>
              </w:rPr>
              <w:t>Magotteaux</w:t>
            </w:r>
            <w:proofErr w:type="spellEnd"/>
            <w:r w:rsidRPr="00B157A0">
              <w:rPr>
                <w:b/>
              </w:rPr>
              <w:t xml:space="preserve"> – Orthopédie, CHU – Sart </w:t>
            </w:r>
            <w:proofErr w:type="spellStart"/>
            <w:r w:rsidRPr="00B157A0">
              <w:rPr>
                <w:b/>
              </w:rPr>
              <w:t>Tilman</w:t>
            </w:r>
            <w:proofErr w:type="spellEnd"/>
            <w:r w:rsidRPr="00B157A0">
              <w:rPr>
                <w:b/>
              </w:rPr>
              <w:t>, Liège</w:t>
            </w:r>
          </w:p>
          <w:p w:rsidR="008F2466" w:rsidRPr="00B157A0" w:rsidRDefault="008F2466" w:rsidP="008F246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157A0">
              <w:rPr>
                <w:rFonts w:ascii="Calibri" w:hAnsi="Calibri" w:cs="Calibri"/>
                <w:b/>
              </w:rPr>
              <w:t>L’en</w:t>
            </w:r>
            <w:r w:rsidRPr="00B157A0">
              <w:rPr>
                <w:rFonts w:ascii="Calibri" w:hAnsi="Calibri" w:cs="Calibri"/>
                <w:b/>
                <w:lang w:eastAsia="fr-BE"/>
              </w:rPr>
              <w:t>t</w:t>
            </w:r>
            <w:r w:rsidRPr="00B157A0">
              <w:rPr>
                <w:rFonts w:ascii="Calibri" w:hAnsi="Calibri" w:cs="Calibri"/>
                <w:b/>
              </w:rPr>
              <w:t>orse de cheville, p</w:t>
            </w:r>
            <w:r w:rsidRPr="00B157A0">
              <w:rPr>
                <w:rFonts w:cs="Calibri"/>
                <w:b/>
              </w:rPr>
              <w:t xml:space="preserve">résentation, </w:t>
            </w:r>
            <w:r w:rsidRPr="00B157A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B157A0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157A0">
              <w:rPr>
                <w:rFonts w:cs="Calibri"/>
                <w:b/>
              </w:rPr>
              <w:t>iagnostic différentiel, traitement   médical.</w:t>
            </w:r>
          </w:p>
          <w:p w:rsidR="008F2466" w:rsidRPr="00B157A0" w:rsidRDefault="008F2466" w:rsidP="008F246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b/>
              </w:rPr>
            </w:pPr>
            <w:r w:rsidRPr="00B157A0">
              <w:rPr>
                <w:b/>
              </w:rPr>
              <w:t>Présentation, diagnostic différentiel, traitement médical</w:t>
            </w:r>
          </w:p>
          <w:p w:rsidR="008F2466" w:rsidRPr="00B157A0" w:rsidRDefault="008F2466" w:rsidP="008F2466">
            <w:pPr>
              <w:spacing w:after="0" w:line="240" w:lineRule="auto"/>
              <w:ind w:left="288"/>
              <w:rPr>
                <w:b/>
              </w:rPr>
            </w:pPr>
            <w:r w:rsidRPr="00B157A0">
              <w:rPr>
                <w:b/>
              </w:rPr>
              <w:t xml:space="preserve">M. Y.  </w:t>
            </w:r>
            <w:proofErr w:type="spellStart"/>
            <w:r w:rsidRPr="00B157A0">
              <w:rPr>
                <w:b/>
              </w:rPr>
              <w:t>Zahraouy</w:t>
            </w:r>
            <w:proofErr w:type="spellEnd"/>
            <w:r w:rsidRPr="00B157A0">
              <w:rPr>
                <w:b/>
              </w:rPr>
              <w:t xml:space="preserve">  – Kinésithérapie, Service du Pr J-F. </w:t>
            </w:r>
            <w:proofErr w:type="spellStart"/>
            <w:r w:rsidRPr="00B157A0">
              <w:rPr>
                <w:b/>
              </w:rPr>
              <w:t>Kaux</w:t>
            </w:r>
            <w:proofErr w:type="spellEnd"/>
            <w:r w:rsidRPr="00B157A0">
              <w:rPr>
                <w:b/>
              </w:rPr>
              <w:t xml:space="preserve"> – Méd.  Physique –  CHU Sart-   </w:t>
            </w:r>
            <w:proofErr w:type="spellStart"/>
            <w:r w:rsidRPr="00B157A0">
              <w:rPr>
                <w:b/>
              </w:rPr>
              <w:t>Tilman</w:t>
            </w:r>
            <w:proofErr w:type="spellEnd"/>
            <w:r w:rsidRPr="00B157A0">
              <w:rPr>
                <w:b/>
              </w:rPr>
              <w:t>, Liège</w:t>
            </w:r>
          </w:p>
          <w:p w:rsidR="008F2466" w:rsidRPr="00B157A0" w:rsidRDefault="008F2466" w:rsidP="008F246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b/>
              </w:rPr>
            </w:pPr>
            <w:r w:rsidRPr="00B157A0">
              <w:rPr>
                <w:b/>
              </w:rPr>
              <w:t>Traitement chirurgical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157A0">
              <w:rPr>
                <w:b/>
              </w:rPr>
              <w:t xml:space="preserve">Dr C-A </w:t>
            </w:r>
            <w:proofErr w:type="spellStart"/>
            <w:r w:rsidRPr="00B157A0">
              <w:rPr>
                <w:b/>
              </w:rPr>
              <w:t>Valcu</w:t>
            </w:r>
            <w:proofErr w:type="spellEnd"/>
            <w:r w:rsidRPr="00B157A0">
              <w:rPr>
                <w:b/>
              </w:rPr>
              <w:t xml:space="preserve"> – Orthopédiste – CHU – Sart </w:t>
            </w:r>
            <w:proofErr w:type="spellStart"/>
            <w:r w:rsidRPr="00B157A0">
              <w:rPr>
                <w:b/>
              </w:rPr>
              <w:t>Tilman</w:t>
            </w:r>
            <w:proofErr w:type="spellEnd"/>
            <w:r w:rsidRPr="00B157A0">
              <w:rPr>
                <w:b/>
              </w:rPr>
              <w:t>, Liège</w:t>
            </w:r>
          </w:p>
          <w:p w:rsidR="008F2466" w:rsidRPr="00B157A0" w:rsidRDefault="008F2466" w:rsidP="008F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57A0">
              <w:rPr>
                <w:rFonts w:ascii="Calibri" w:hAnsi="Calibri" w:cs="Calibri"/>
                <w:b/>
                <w:bCs/>
                <w:sz w:val="20"/>
                <w:szCs w:val="20"/>
              </w:rPr>
              <w:t>REPAS DE MIDI + visite des stands</w:t>
            </w:r>
          </w:p>
          <w:p w:rsidR="008F2466" w:rsidRPr="00B157A0" w:rsidRDefault="008F2466" w:rsidP="008F2466">
            <w:pPr>
              <w:spacing w:after="0" w:line="240" w:lineRule="auto"/>
              <w:ind w:left="19" w:hanging="19"/>
              <w:rPr>
                <w:b/>
              </w:rPr>
            </w:pPr>
            <w:r w:rsidRPr="00B157A0">
              <w:rPr>
                <w:b/>
              </w:rPr>
              <w:t>Lésions musculaires des ischio-jambiers: tests et critères fonctionnels en pratique clinique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M. Van Cant Joachim – Docteur en Kinésithérapie – Chargé de cours au Parnasse-ISEI, Bruxelles</w:t>
            </w:r>
          </w:p>
          <w:p w:rsidR="008F2466" w:rsidRPr="00B157A0" w:rsidRDefault="008F2466" w:rsidP="008F2466">
            <w:pPr>
              <w:spacing w:after="0" w:line="240" w:lineRule="auto"/>
              <w:ind w:left="19" w:hanging="19"/>
              <w:rPr>
                <w:b/>
              </w:rPr>
            </w:pPr>
            <w:r w:rsidRPr="00B157A0">
              <w:rPr>
                <w:b/>
              </w:rPr>
              <w:t>Planification de l’entrainement et quantification de la cha</w:t>
            </w:r>
            <w:r>
              <w:rPr>
                <w:b/>
              </w:rPr>
              <w:t xml:space="preserve">rge de travail dans le football </w:t>
            </w:r>
            <w:r w:rsidRPr="00B157A0">
              <w:rPr>
                <w:b/>
              </w:rPr>
              <w:t>professionnel.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M. E. Rob, Master en Education Physique, Préparateur Physique  Coach STVV.</w:t>
            </w:r>
          </w:p>
          <w:p w:rsidR="008F2466" w:rsidRPr="00B157A0" w:rsidRDefault="008F2466" w:rsidP="008F2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  <w:r w:rsidRPr="00B157A0">
              <w:rPr>
                <w:b/>
              </w:rPr>
              <w:t>lashes de 5 ‘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Stretching : 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Mr F. De Bruycker – Kinésithérapie – VIVALIA-CHA, Libramont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Entorse poignet 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Dr R. </w:t>
            </w:r>
            <w:proofErr w:type="spellStart"/>
            <w:r w:rsidRPr="00B157A0">
              <w:rPr>
                <w:b/>
              </w:rPr>
              <w:t>Wirtz</w:t>
            </w:r>
            <w:proofErr w:type="spellEnd"/>
            <w:r w:rsidRPr="00B157A0">
              <w:rPr>
                <w:b/>
              </w:rPr>
              <w:t xml:space="preserve"> – Orthopédie - VIVALIA-CHA, Libramont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Entorse cervicale 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Dr A. </w:t>
            </w:r>
            <w:proofErr w:type="spellStart"/>
            <w:r w:rsidRPr="00B157A0">
              <w:rPr>
                <w:b/>
              </w:rPr>
              <w:t>Boutchichi</w:t>
            </w:r>
            <w:proofErr w:type="spellEnd"/>
            <w:r w:rsidRPr="00B157A0">
              <w:rPr>
                <w:b/>
              </w:rPr>
              <w:t xml:space="preserve"> - Orthopédie - VIVALIA-CHA, Libramont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Intérêts des PRP 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proofErr w:type="spellStart"/>
            <w:r w:rsidRPr="00B157A0">
              <w:rPr>
                <w:b/>
              </w:rPr>
              <w:t>Magotteaux</w:t>
            </w:r>
            <w:proofErr w:type="spellEnd"/>
            <w:r w:rsidRPr="00B157A0">
              <w:rPr>
                <w:b/>
              </w:rPr>
              <w:t xml:space="preserve">  – Orthopédie, CHU – Sart </w:t>
            </w:r>
            <w:proofErr w:type="spellStart"/>
            <w:r w:rsidRPr="00B157A0">
              <w:rPr>
                <w:b/>
              </w:rPr>
              <w:t>Tilman</w:t>
            </w:r>
            <w:proofErr w:type="spellEnd"/>
            <w:r w:rsidRPr="00B157A0">
              <w:rPr>
                <w:b/>
              </w:rPr>
              <w:t>, Liège</w:t>
            </w:r>
            <w:r w:rsidRPr="00B157A0">
              <w:rPr>
                <w:b/>
              </w:rPr>
              <w:tab/>
            </w:r>
            <w:r w:rsidRPr="00B157A0">
              <w:rPr>
                <w:b/>
              </w:rPr>
              <w:tab/>
            </w:r>
            <w:r w:rsidRPr="00B157A0">
              <w:rPr>
                <w:b/>
              </w:rPr>
              <w:tab/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Pubalgies 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Dr S. </w:t>
            </w:r>
            <w:proofErr w:type="spellStart"/>
            <w:r w:rsidRPr="00B157A0">
              <w:rPr>
                <w:b/>
              </w:rPr>
              <w:t>Péters</w:t>
            </w:r>
            <w:proofErr w:type="spellEnd"/>
            <w:r w:rsidRPr="00B157A0">
              <w:rPr>
                <w:b/>
              </w:rPr>
              <w:t xml:space="preserve"> - Orthopédie  –  VIVALIA-CHA, Libramont 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Entorse du pouce</w:t>
            </w:r>
          </w:p>
          <w:p w:rsidR="008F2466" w:rsidRPr="00B157A0" w:rsidRDefault="008F2466" w:rsidP="008F2466">
            <w:pPr>
              <w:pStyle w:val="Paragraphedeliste"/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 xml:space="preserve">Dr R. </w:t>
            </w:r>
            <w:proofErr w:type="spellStart"/>
            <w:r w:rsidRPr="00B157A0">
              <w:rPr>
                <w:b/>
              </w:rPr>
              <w:t>Wirtz</w:t>
            </w:r>
            <w:proofErr w:type="spellEnd"/>
            <w:r w:rsidRPr="00B157A0">
              <w:rPr>
                <w:b/>
              </w:rPr>
              <w:t xml:space="preserve"> – Orthopédie - VIVALIA-CHA, Libramont</w:t>
            </w:r>
          </w:p>
          <w:p w:rsidR="008F2466" w:rsidRPr="00B157A0" w:rsidRDefault="008F2466" w:rsidP="008F246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ind w:left="993"/>
              <w:rPr>
                <w:b/>
              </w:rPr>
            </w:pPr>
            <w:r w:rsidRPr="00B157A0">
              <w:rPr>
                <w:b/>
              </w:rPr>
              <w:t>Entorse périphérique du genou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B157A0">
              <w:rPr>
                <w:b/>
              </w:rPr>
              <w:t xml:space="preserve">Dr A. </w:t>
            </w:r>
            <w:proofErr w:type="spellStart"/>
            <w:r w:rsidRPr="00B157A0">
              <w:rPr>
                <w:b/>
              </w:rPr>
              <w:t>Hébrant</w:t>
            </w:r>
            <w:proofErr w:type="spellEnd"/>
            <w:r w:rsidRPr="00B157A0">
              <w:rPr>
                <w:b/>
              </w:rPr>
              <w:t xml:space="preserve">  –   Directeur médical - – Orthopédie - VIVALIA-CHA, Libramont</w:t>
            </w:r>
          </w:p>
          <w:p w:rsidR="008F2466" w:rsidRPr="00B157A0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Expérience du sport professionnel,  vers une médecine à 2 vitesses ? 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Dr J. </w:t>
            </w:r>
            <w:proofErr w:type="spellStart"/>
            <w:r w:rsidRPr="00B157A0">
              <w:rPr>
                <w:b/>
              </w:rPr>
              <w:t>Vervier</w:t>
            </w:r>
            <w:proofErr w:type="spellEnd"/>
            <w:r w:rsidRPr="00B157A0">
              <w:rPr>
                <w:b/>
              </w:rPr>
              <w:t xml:space="preserve"> – Médecin du club du Standard, Liège</w:t>
            </w:r>
          </w:p>
          <w:p w:rsidR="008F2466" w:rsidRPr="00B157A0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>Des fêlés du gazon aux joueurs professionnels : quel chemin à parcourir ?</w:t>
            </w:r>
          </w:p>
          <w:p w:rsidR="008F2466" w:rsidRDefault="008F2466" w:rsidP="008F2466">
            <w:pPr>
              <w:spacing w:after="0" w:line="240" w:lineRule="auto"/>
              <w:rPr>
                <w:rStyle w:val="Lienhypertexte"/>
                <w:b/>
              </w:rPr>
            </w:pPr>
            <w:r w:rsidRPr="00B157A0">
              <w:rPr>
                <w:b/>
              </w:rPr>
              <w:t xml:space="preserve">Mr L. Van Der Elst, Ancien Diable Rouge,  </w:t>
            </w:r>
            <w:r w:rsidRPr="00B157A0">
              <w:rPr>
                <w:rStyle w:val="Lienhypertexte"/>
                <w:b/>
              </w:rPr>
              <w:t>Coach des « </w:t>
            </w:r>
            <w:proofErr w:type="spellStart"/>
            <w:r w:rsidRPr="00B157A0">
              <w:rPr>
                <w:rStyle w:val="Lienhypertexte"/>
                <w:b/>
              </w:rPr>
              <w:t>félés</w:t>
            </w:r>
            <w:proofErr w:type="spellEnd"/>
            <w:r w:rsidRPr="00B157A0">
              <w:rPr>
                <w:rStyle w:val="Lienhypertexte"/>
                <w:b/>
              </w:rPr>
              <w:t xml:space="preserve"> du gazon »</w:t>
            </w:r>
            <w:r w:rsidRPr="00B157A0">
              <w:rPr>
                <w:b/>
              </w:rPr>
              <w:t xml:space="preserve">  – Entraîneur-adjoint au </w:t>
            </w:r>
            <w:hyperlink r:id="rId9" w:tooltip="Club Bruges KV (féminines)" w:history="1">
              <w:r w:rsidRPr="00B157A0">
                <w:rPr>
                  <w:rStyle w:val="Lienhypertexte"/>
                  <w:b/>
                </w:rPr>
                <w:t>Club Bruges KV (féminines)</w:t>
              </w:r>
            </w:hyperlink>
            <w:r w:rsidRPr="00B157A0">
              <w:rPr>
                <w:rStyle w:val="Lienhypertexte"/>
                <w:b/>
              </w:rPr>
              <w:t xml:space="preserve">, </w:t>
            </w:r>
            <w:r>
              <w:rPr>
                <w:rStyle w:val="Lienhypertexte"/>
                <w:b/>
              </w:rPr>
              <w:t xml:space="preserve">  </w:t>
            </w:r>
          </w:p>
          <w:p w:rsidR="008F2466" w:rsidRDefault="008F2466" w:rsidP="008F2466">
            <w:pPr>
              <w:spacing w:after="0" w:line="240" w:lineRule="auto"/>
              <w:rPr>
                <w:rFonts w:cs="Calibri"/>
                <w:b/>
              </w:rPr>
            </w:pPr>
            <w:r w:rsidRPr="00B157A0">
              <w:rPr>
                <w:b/>
              </w:rPr>
              <w:t xml:space="preserve">Mr Q. </w:t>
            </w:r>
            <w:proofErr w:type="spellStart"/>
            <w:r w:rsidRPr="00B157A0">
              <w:rPr>
                <w:b/>
              </w:rPr>
              <w:t>Finné</w:t>
            </w:r>
            <w:proofErr w:type="spellEnd"/>
            <w:r w:rsidRPr="00B157A0">
              <w:rPr>
                <w:b/>
              </w:rPr>
              <w:t xml:space="preserve"> -</w:t>
            </w:r>
            <w:r w:rsidRPr="00B157A0">
              <w:rPr>
                <w:rFonts w:cs="Calibri"/>
                <w:b/>
              </w:rPr>
              <w:t xml:space="preserve"> Journaliste « La Dernière Heure »</w:t>
            </w:r>
          </w:p>
          <w:p w:rsidR="008F2466" w:rsidRDefault="008F2466" w:rsidP="008F2466">
            <w:pPr>
              <w:spacing w:after="0" w:line="240" w:lineRule="auto"/>
              <w:rPr>
                <w:b/>
              </w:rPr>
            </w:pPr>
            <w:r w:rsidRPr="00B157A0">
              <w:rPr>
                <w:b/>
              </w:rPr>
              <w:t xml:space="preserve">Invité surprise </w:t>
            </w:r>
            <w:r w:rsidR="00FA2B74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</w:p>
          <w:p w:rsidR="008F2466" w:rsidRPr="00B157A0" w:rsidRDefault="009410D5" w:rsidP="00FA2B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DF4DA3">
              <w:rPr>
                <w:noProof/>
                <w:lang w:val="fr-BE" w:eastAsia="fr-BE"/>
              </w:rPr>
              <w:drawing>
                <wp:inline distT="0" distB="0" distL="0" distR="0" wp14:anchorId="18412393" wp14:editId="15FE898F">
                  <wp:extent cx="2748915" cy="549783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15" cy="549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</w:t>
            </w:r>
            <w:r w:rsidRPr="0019014F">
              <w:rPr>
                <w:noProof/>
                <w:lang w:val="fr-BE" w:eastAsia="fr-BE"/>
              </w:rPr>
              <w:drawing>
                <wp:inline distT="0" distB="0" distL="0" distR="0" wp14:anchorId="27657BDA" wp14:editId="7B4D2C9D">
                  <wp:extent cx="956605" cy="609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  <w:r w:rsidRPr="007B0D6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209CE2EB" wp14:editId="3DBA243E">
                  <wp:extent cx="888613" cy="824376"/>
                  <wp:effectExtent l="0" t="0" r="6985" b="0"/>
                  <wp:docPr id="16" name="Image 16" descr="Résultat de recherche d'images pour &quot;province de luxembourg logo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rovince de luxembourg logo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95" cy="83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anchor="cite_note-9" w:history="1">
              <w:r w:rsidR="008F2466" w:rsidRPr="00B157A0">
                <w:rPr>
                  <w:rStyle w:val="citecrochet1"/>
                  <w:b/>
                  <w:vertAlign w:val="superscript"/>
                </w:rPr>
                <w:t>[</w:t>
              </w:r>
            </w:hyperlink>
          </w:p>
        </w:tc>
      </w:tr>
      <w:tr w:rsidR="00F34D92" w:rsidRPr="00B157A0" w:rsidTr="008F2466">
        <w:trPr>
          <w:trHeight w:val="329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F34D92" w:rsidRPr="00B157A0" w:rsidTr="008F2466">
        <w:trPr>
          <w:trHeight w:val="116"/>
        </w:trPr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</w:rPr>
            </w:pP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</w:rPr>
            </w:pPr>
          </w:p>
        </w:tc>
      </w:tr>
      <w:tr w:rsidR="00F34D92" w:rsidRPr="00B157A0" w:rsidTr="008F4856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92" w:rsidRPr="00B157A0" w:rsidRDefault="00F34D92" w:rsidP="008F485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F34D92" w:rsidRDefault="00FA2B74" w:rsidP="00631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83840" behindDoc="0" locked="0" layoutInCell="1" allowOverlap="1" wp14:anchorId="0E09A5BE" wp14:editId="23282572">
            <wp:simplePos x="0" y="0"/>
            <wp:positionH relativeFrom="column">
              <wp:posOffset>463550</wp:posOffset>
            </wp:positionH>
            <wp:positionV relativeFrom="paragraph">
              <wp:posOffset>-232410</wp:posOffset>
            </wp:positionV>
            <wp:extent cx="854075" cy="464185"/>
            <wp:effectExtent l="0" t="0" r="3175" b="0"/>
            <wp:wrapSquare wrapText="bothSides"/>
            <wp:docPr id="12" name="Image 17" descr="PRINT SCREEN DD01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7" descr="PRINT SCREEN DD015.bmp"/>
                    <pic:cNvPicPr/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68D" w:rsidRDefault="00C9568D" w:rsidP="00C9568D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sz w:val="24"/>
          <w:szCs w:val="24"/>
        </w:rPr>
      </w:pPr>
    </w:p>
    <w:p w:rsidR="009660B1" w:rsidRDefault="009660B1" w:rsidP="00C9568D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F34D92">
        <w:rPr>
          <w:rFonts w:ascii="Calibri" w:hAnsi="Calibri" w:cs="Calibri"/>
          <w:sz w:val="24"/>
          <w:szCs w:val="24"/>
        </w:rPr>
        <w:tab/>
      </w:r>
      <w:r w:rsidR="00F34D92">
        <w:rPr>
          <w:rFonts w:ascii="Calibri" w:hAnsi="Calibri" w:cs="Calibri"/>
          <w:sz w:val="24"/>
          <w:szCs w:val="24"/>
        </w:rPr>
        <w:tab/>
      </w:r>
      <w:r w:rsidR="00F34D92">
        <w:rPr>
          <w:rFonts w:ascii="Calibri" w:hAnsi="Calibri" w:cs="Calibri"/>
          <w:sz w:val="24"/>
          <w:szCs w:val="24"/>
        </w:rPr>
        <w:tab/>
      </w:r>
      <w:r w:rsidR="00F34D92">
        <w:rPr>
          <w:rFonts w:ascii="Calibri" w:hAnsi="Calibri" w:cs="Calibri"/>
          <w:sz w:val="24"/>
          <w:szCs w:val="24"/>
        </w:rPr>
        <w:tab/>
      </w:r>
    </w:p>
    <w:p w:rsidR="00740822" w:rsidRDefault="00FA2B74" w:rsidP="009660B1">
      <w:pPr>
        <w:autoSpaceDE w:val="0"/>
        <w:autoSpaceDN w:val="0"/>
        <w:adjustRightInd w:val="0"/>
        <w:spacing w:after="0" w:line="240" w:lineRule="auto"/>
      </w:pPr>
      <w:bookmarkStart w:id="0" w:name="_GoBack"/>
      <w:r>
        <w:rPr>
          <w:noProof/>
          <w:lang w:val="fr-BE" w:eastAsia="fr-BE"/>
        </w:rPr>
        <w:drawing>
          <wp:anchor distT="0" distB="0" distL="114300" distR="114300" simplePos="0" relativeHeight="251685888" behindDoc="0" locked="0" layoutInCell="1" allowOverlap="1" wp14:anchorId="37945B50" wp14:editId="517FD6D7">
            <wp:simplePos x="0" y="0"/>
            <wp:positionH relativeFrom="column">
              <wp:posOffset>2421734</wp:posOffset>
            </wp:positionH>
            <wp:positionV relativeFrom="paragraph">
              <wp:posOffset>906759</wp:posOffset>
            </wp:positionV>
            <wp:extent cx="854075" cy="464185"/>
            <wp:effectExtent l="0" t="0" r="3175" b="0"/>
            <wp:wrapSquare wrapText="bothSides"/>
            <wp:docPr id="17" name="Image 17" descr="PRINT SCREEN DD01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7" descr="PRINT SCREEN DD015.bmp"/>
                    <pic:cNvPicPr/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4D92">
        <w:rPr>
          <w:rFonts w:ascii="Calibri" w:hAnsi="Calibri" w:cs="Calibri"/>
          <w:sz w:val="24"/>
          <w:szCs w:val="24"/>
        </w:rPr>
        <w:t xml:space="preserve">              </w:t>
      </w:r>
      <w:r w:rsidR="009660B1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659B5" wp14:editId="784C4214">
                <wp:simplePos x="0" y="0"/>
                <wp:positionH relativeFrom="column">
                  <wp:posOffset>3663315</wp:posOffset>
                </wp:positionH>
                <wp:positionV relativeFrom="paragraph">
                  <wp:posOffset>43816</wp:posOffset>
                </wp:positionV>
                <wp:extent cx="952500" cy="4953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A3" w:rsidRDefault="009660B1" w:rsidP="009660B1">
                            <w:pPr>
                              <w:ind w:left="-241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59B5" id="Text Box 21" o:spid="_x0000_s1028" type="#_x0000_t202" style="position:absolute;margin-left:288.45pt;margin-top:3.45pt;width: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nJtQ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II0FbaNEDGwy6lQOKQluevtMJeN134GcGOIc2O6q6u5PFV42EXNdU7NhKKdnXjJaQnrvpX1wd&#10;cbQF2fYfZAlx6N5IBzRUqrW1g2ogQIc2PZ5bY3Mp4DCeRtMALAWYSDydwBpy82lyutwpbd4x2SK7&#10;SLGCzjtwerjTZnQ9udhYQua8aVz3G/HsADDHEwgNV63NJuGa+SMO4s1isyAeiWYbjwRZ5q3yNfFm&#10;eTifZpNsvc7CnzZuSJKalyUTNsxJWCH5s8YdJT5K4iwtLRteWjibkla77bpR6EBB2Ln7jgW5cPOf&#10;p+HqBVxeUAojEtxGsZfPFnOP5GTqxfNg4QVhfBvPAhKTLH9O6Y4L9u+UUD92ddTSb7kF7nvNjSYt&#10;NzA6Gt6meHF2oolV4EaUrrWG8mZcX5TCpv9UCmj3qdFOr1aio1jNsB3cy5icnsFWlo8gYCVBYKBF&#10;GHuwqKX6jlEPIyTF+tueKoZR817AI4hDQuzMcRsynUewUZeW7aWFigKgUmwwGpdrM86pfaf4roZI&#10;47MTcgUPp+JO1PaFjVkBI7uBMeG4HUeanUOXe+f1NHiXvwAAAP//AwBQSwMEFAAGAAgAAAAhAGmw&#10;dhHcAAAACAEAAA8AAABkcnMvZG93bnJldi54bWxMj81OwzAQhO9IfQdrK3Gjdqv+JWRTVSCuIApU&#10;6s2Nt0lEvI5itwlvj3OC0+5qRrPfZLvBNuJGna8dI8xnCgRx4UzNJcLnx8vDFoQPmo1uHBPCD3nY&#10;5ZO7TKfG9fxOt0MoRQxhn2qEKoQ2ldIXFVntZ64ljtrFdVaHeHalNJ3uY7ht5EKptbS65vih0i09&#10;VVR8H64W4ev1cjou1Vv5bFdt7wYl2SYS8X467B9BBBrCnxlG/IgOeWQ6uysbLxqE1WadRCvCOKK+&#10;WYzLGWG7TEDmmfxfIP8FAAD//wMAUEsBAi0AFAAGAAgAAAAhALaDOJL+AAAA4QEAABMAAAAAAAAA&#10;AAAAAAAAAAAAAFtDb250ZW50X1R5cGVzXS54bWxQSwECLQAUAAYACAAAACEAOP0h/9YAAACUAQAA&#10;CwAAAAAAAAAAAAAAAAAvAQAAX3JlbHMvLnJlbHNQSwECLQAUAAYACAAAACEAA//JybUCAADABQAA&#10;DgAAAAAAAAAAAAAAAAAuAgAAZHJzL2Uyb0RvYy54bWxQSwECLQAUAAYACAAAACEAabB2EdwAAAAI&#10;AQAADwAAAAAAAAAAAAAAAAAPBQAAZHJzL2Rvd25yZXYueG1sUEsFBgAAAAAEAAQA8wAAABgGAAAA&#10;AA==&#10;" filled="f" stroked="f">
                <v:textbox>
                  <w:txbxContent>
                    <w:p w:rsidR="00DF4DA3" w:rsidRDefault="009660B1" w:rsidP="009660B1">
                      <w:pPr>
                        <w:ind w:left="-2410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22" w:rsidSect="006317C7">
      <w:pgSz w:w="12240" w:h="15840"/>
      <w:pgMar w:top="426" w:right="191" w:bottom="0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4CC048"/>
    <w:lvl w:ilvl="0">
      <w:numFmt w:val="bullet"/>
      <w:lvlText w:val="*"/>
      <w:lvlJc w:val="left"/>
    </w:lvl>
  </w:abstractNum>
  <w:abstractNum w:abstractNumId="1" w15:restartNumberingAfterBreak="0">
    <w:nsid w:val="0F914DF6"/>
    <w:multiLevelType w:val="multilevel"/>
    <w:tmpl w:val="4440D4CA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CA47AE8"/>
    <w:multiLevelType w:val="multilevel"/>
    <w:tmpl w:val="F7C4C7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C7"/>
    <w:rsid w:val="000F062D"/>
    <w:rsid w:val="00180501"/>
    <w:rsid w:val="001A0B25"/>
    <w:rsid w:val="001F0FBC"/>
    <w:rsid w:val="00213F66"/>
    <w:rsid w:val="002E7C52"/>
    <w:rsid w:val="002F0110"/>
    <w:rsid w:val="00447369"/>
    <w:rsid w:val="00466DE8"/>
    <w:rsid w:val="004F4CC9"/>
    <w:rsid w:val="00537DAE"/>
    <w:rsid w:val="00603158"/>
    <w:rsid w:val="006317C7"/>
    <w:rsid w:val="00667C90"/>
    <w:rsid w:val="00733590"/>
    <w:rsid w:val="00740822"/>
    <w:rsid w:val="00774318"/>
    <w:rsid w:val="00776741"/>
    <w:rsid w:val="007F57DD"/>
    <w:rsid w:val="00801ADB"/>
    <w:rsid w:val="00836D18"/>
    <w:rsid w:val="008D3B6D"/>
    <w:rsid w:val="008F2466"/>
    <w:rsid w:val="009410D5"/>
    <w:rsid w:val="009660B1"/>
    <w:rsid w:val="009D0C93"/>
    <w:rsid w:val="00A6174A"/>
    <w:rsid w:val="00B157A0"/>
    <w:rsid w:val="00B452A9"/>
    <w:rsid w:val="00B50C88"/>
    <w:rsid w:val="00B92A1E"/>
    <w:rsid w:val="00C40897"/>
    <w:rsid w:val="00C9568D"/>
    <w:rsid w:val="00D37A08"/>
    <w:rsid w:val="00DD0324"/>
    <w:rsid w:val="00DF4DA3"/>
    <w:rsid w:val="00E92957"/>
    <w:rsid w:val="00EF207C"/>
    <w:rsid w:val="00F34D92"/>
    <w:rsid w:val="00F529D6"/>
    <w:rsid w:val="00F71FED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8EC48F16-6C2A-46FA-B899-DB315AA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7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F34D92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val="fr-BE" w:eastAsia="fr-BE"/>
    </w:rPr>
  </w:style>
  <w:style w:type="character" w:styleId="Lienhypertexte">
    <w:name w:val="Hyperlink"/>
    <w:rsid w:val="00F34D92"/>
    <w:rPr>
      <w:color w:val="0000FF"/>
      <w:u w:val="single"/>
    </w:rPr>
  </w:style>
  <w:style w:type="character" w:customStyle="1" w:styleId="citecrochet1">
    <w:name w:val="cite_crochet1"/>
    <w:rsid w:val="00F34D92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be/url?sa=i&amp;rct=j&amp;q=&amp;esrc=s&amp;source=images&amp;cd=&amp;cad=rja&amp;uact=8&amp;ved=&amp;url=http://www.lavenir.net/cnt/dmf20160923_00885005/le-nouveau-logo-de-la-province-de-luxembourg-loin-de-faire-l-unanimite&amp;psig=AFQjCNHp8Tes3KeCavBtHc4k8RzbbwcDnQ&amp;ust=15059177329559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4.png@01CF1CE6.CA98C8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fr/soccer-femmes-jeu-la-concurrence-1497883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lub_Bruges_KV_(f&#233;minines)" TargetMode="External"/><Relationship Id="rId14" Type="http://schemas.openxmlformats.org/officeDocument/2006/relationships/hyperlink" Target="https://fr.wikipedia.org/wiki/Leo_Van_Der_El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D90B-5BD3-4B5B-AFD7-0F7ADD7D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Demande Dominique</dc:creator>
  <cp:lastModifiedBy>admin</cp:lastModifiedBy>
  <cp:revision>4</cp:revision>
  <dcterms:created xsi:type="dcterms:W3CDTF">2017-09-04T06:50:00Z</dcterms:created>
  <dcterms:modified xsi:type="dcterms:W3CDTF">2017-10-03T12:05:00Z</dcterms:modified>
</cp:coreProperties>
</file>